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87D" w:rsidRDefault="00AD219B" w:rsidP="003D687D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1</w:t>
      </w:r>
    </w:p>
    <w:p w:rsidR="00CB3F07" w:rsidRDefault="002F54D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UMOWA  Nr …../GK/2019-……</w:t>
      </w:r>
    </w:p>
    <w:p w:rsidR="00CB3F07" w:rsidRDefault="002F54D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Zawarta w Koninie, w dniu ………………. r. pomiędzy:</w:t>
      </w:r>
    </w:p>
    <w:p w:rsidR="00CB3F07" w:rsidRDefault="002F54D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Miastem Konin</w:t>
      </w:r>
      <w:r>
        <w:rPr>
          <w:rFonts w:ascii="Times New Roman" w:hAnsi="Times New Roman"/>
          <w:sz w:val="24"/>
          <w:szCs w:val="24"/>
        </w:rPr>
        <w:t>, Plac Wolności 1, 62-500 Konin, NIP 665-28-99-834, REGON 311019036</w:t>
      </w:r>
    </w:p>
    <w:p w:rsidR="00CB3F07" w:rsidRDefault="002F54D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reprezentowanym przez Prezydenta Miasta Konina – Piotra Korytkowskiego, z upoważnienia którego działa Paweł Adamów – Zastępca Prezydenta Miasta Konina</w:t>
      </w:r>
    </w:p>
    <w:p w:rsidR="00CB3F07" w:rsidRDefault="002F54D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zwanym w dalszej części umowy </w:t>
      </w:r>
      <w:r>
        <w:rPr>
          <w:rFonts w:ascii="Times New Roman" w:hAnsi="Times New Roman"/>
          <w:b/>
          <w:sz w:val="24"/>
          <w:szCs w:val="24"/>
        </w:rPr>
        <w:t>Zamawiającym</w:t>
      </w:r>
      <w:r>
        <w:rPr>
          <w:rFonts w:ascii="Times New Roman" w:hAnsi="Times New Roman"/>
          <w:sz w:val="24"/>
          <w:szCs w:val="24"/>
        </w:rPr>
        <w:t>,</w:t>
      </w:r>
    </w:p>
    <w:p w:rsidR="00CB3F07" w:rsidRDefault="002F54D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</w:p>
    <w:p w:rsidR="00CB3F07" w:rsidRDefault="002F54D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…………………………..</w:t>
      </w:r>
    </w:p>
    <w:p w:rsidR="00CB3F07" w:rsidRDefault="002F54D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……………………, …………………… NIP ……………. REGON …………………..</w:t>
      </w:r>
    </w:p>
    <w:p w:rsidR="00CB3F07" w:rsidRDefault="002F54D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reprezentowanym przez:</w:t>
      </w:r>
    </w:p>
    <w:p w:rsidR="00CB3F07" w:rsidRDefault="002F54D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</w:t>
      </w:r>
    </w:p>
    <w:p w:rsidR="00CB3F07" w:rsidRDefault="002F54D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zwanym w dalszej części umowy </w:t>
      </w:r>
      <w:r>
        <w:rPr>
          <w:rFonts w:ascii="Times New Roman" w:hAnsi="Times New Roman"/>
          <w:b/>
          <w:sz w:val="24"/>
          <w:szCs w:val="24"/>
        </w:rPr>
        <w:t>Wykonawcą</w:t>
      </w:r>
    </w:p>
    <w:p w:rsidR="00CB3F07" w:rsidRDefault="00CB3F0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CB3F07" w:rsidRDefault="002F54DC">
      <w:pPr>
        <w:pStyle w:val="Akapitzlist"/>
        <w:spacing w:before="24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1.</w:t>
      </w:r>
    </w:p>
    <w:p w:rsidR="00CB3F07" w:rsidRDefault="002F54DC">
      <w:pPr>
        <w:pStyle w:val="Akapitzlist"/>
        <w:spacing w:before="24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Przedmiot umowy</w:t>
      </w:r>
    </w:p>
    <w:p w:rsidR="00CB3F07" w:rsidRDefault="002F54DC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zamawia, a Wykonawca zobowiązuje się do dostawy, montażu i utrzymania … ławek inteligentnych i ekologicznych w ramach projektu Konińskiego Budżetu Obywatelskiego </w:t>
      </w:r>
      <w:proofErr w:type="spellStart"/>
      <w:r>
        <w:rPr>
          <w:rFonts w:ascii="Times New Roman" w:hAnsi="Times New Roman"/>
          <w:sz w:val="24"/>
          <w:szCs w:val="24"/>
        </w:rPr>
        <w:t>pn</w:t>
      </w:r>
      <w:proofErr w:type="spellEnd"/>
      <w:r>
        <w:rPr>
          <w:rFonts w:ascii="Times New Roman" w:hAnsi="Times New Roman"/>
          <w:sz w:val="24"/>
          <w:szCs w:val="24"/>
        </w:rPr>
        <w:t>: „</w:t>
      </w:r>
      <w:r>
        <w:rPr>
          <w:rFonts w:ascii="Times New Roman" w:hAnsi="Times New Roman"/>
          <w:b/>
          <w:sz w:val="24"/>
          <w:szCs w:val="24"/>
        </w:rPr>
        <w:t xml:space="preserve">Zakup i montaż inteligentnych i ekologicznych ławek z funkcją ładowania, </w:t>
      </w:r>
      <w:proofErr w:type="spellStart"/>
      <w:r>
        <w:rPr>
          <w:rFonts w:ascii="Times New Roman" w:hAnsi="Times New Roman"/>
          <w:b/>
          <w:sz w:val="24"/>
          <w:szCs w:val="24"/>
        </w:rPr>
        <w:t>WiFi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oraz sensorem smogu”</w:t>
      </w:r>
    </w:p>
    <w:p w:rsidR="00CB3F07" w:rsidRDefault="002F54DC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Szczegółowy przedmiot zamówienia obejmuje:</w:t>
      </w:r>
    </w:p>
    <w:p w:rsidR="00CB3F07" w:rsidRPr="003B57EF" w:rsidRDefault="002F54DC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B57EF">
        <w:rPr>
          <w:rFonts w:ascii="Times New Roman" w:hAnsi="Times New Roman"/>
          <w:sz w:val="24"/>
          <w:szCs w:val="24"/>
        </w:rPr>
        <w:t>Dostawę ławek</w:t>
      </w:r>
    </w:p>
    <w:p w:rsidR="004603CF" w:rsidRPr="004603CF" w:rsidRDefault="004603CF" w:rsidP="004603C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603CF">
        <w:rPr>
          <w:rFonts w:ascii="Times New Roman" w:hAnsi="Times New Roman"/>
          <w:sz w:val="24"/>
          <w:szCs w:val="24"/>
        </w:rPr>
        <w:t>Konstrukcja ławek wykonana ze stali (z wyjątkiem siedziska), zapewniająca  możliwość wieloletniej pracy w warunkach zewnętrznych. Główne elementy  ze stali lakierowanej proszkowo.</w:t>
      </w:r>
    </w:p>
    <w:p w:rsidR="004603CF" w:rsidRPr="004603CF" w:rsidRDefault="004603CF" w:rsidP="004603C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603CF">
        <w:rPr>
          <w:rFonts w:ascii="Times New Roman" w:hAnsi="Times New Roman"/>
          <w:sz w:val="24"/>
          <w:szCs w:val="24"/>
        </w:rPr>
        <w:t>Siedzisko oraz oparcie wykonane z drewna lub tworzywa sztucznego, wysokiej jakości – polakierowane.</w:t>
      </w:r>
    </w:p>
    <w:p w:rsidR="00CB3F07" w:rsidRDefault="002F54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Kolorystyka:</w:t>
      </w:r>
    </w:p>
    <w:p w:rsidR="00CB3F07" w:rsidRDefault="002F54DC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RAL - 7016 (mat) ze wstawkami w kolorze RAL – 3000,</w:t>
      </w:r>
    </w:p>
    <w:p w:rsidR="00CB3F07" w:rsidRDefault="002F54DC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dopuszcza możliwości zastosowania łączenia innych kolorów po uzgodnieniu,</w:t>
      </w:r>
    </w:p>
    <w:p w:rsidR="00CB3F07" w:rsidRDefault="002F54DC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umieszczenie na każdej ławce logo Konińskiego Budżetu Obywatelskiego zgodnie </w:t>
      </w:r>
    </w:p>
    <w:p w:rsidR="00CB3F07" w:rsidRDefault="002F54DC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załącznikiem nr 3 do publicznego konkursu ofert.</w:t>
      </w:r>
    </w:p>
    <w:p w:rsidR="00CB3F07" w:rsidRPr="00AD2BE5" w:rsidRDefault="002F54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D2BE5">
        <w:rPr>
          <w:rFonts w:ascii="Times New Roman" w:hAnsi="Times New Roman"/>
          <w:sz w:val="24"/>
          <w:szCs w:val="24"/>
        </w:rPr>
        <w:t>Wymiary:</w:t>
      </w:r>
    </w:p>
    <w:p w:rsidR="00AD2BE5" w:rsidRPr="00AD2BE5" w:rsidRDefault="00AD2BE5" w:rsidP="00AD2BE5">
      <w:pPr>
        <w:numPr>
          <w:ilvl w:val="0"/>
          <w:numId w:val="19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AD2BE5">
        <w:rPr>
          <w:rFonts w:ascii="Times New Roman" w:hAnsi="Times New Roman"/>
          <w:sz w:val="24"/>
          <w:szCs w:val="24"/>
          <w:lang w:eastAsia="x-none"/>
        </w:rPr>
        <w:lastRenderedPageBreak/>
        <w:t xml:space="preserve">wysokość całkowita </w:t>
      </w:r>
      <w:r w:rsidRPr="00AD2BE5">
        <w:rPr>
          <w:rFonts w:ascii="Times New Roman" w:hAnsi="Times New Roman"/>
          <w:sz w:val="24"/>
          <w:szCs w:val="24"/>
          <w:lang w:val="x-none" w:eastAsia="x-none"/>
        </w:rPr>
        <w:t xml:space="preserve">od </w:t>
      </w:r>
      <w:r w:rsidRPr="00AD2BE5">
        <w:rPr>
          <w:rFonts w:ascii="Times New Roman" w:hAnsi="Times New Roman"/>
          <w:sz w:val="24"/>
          <w:szCs w:val="24"/>
          <w:lang w:eastAsia="x-none"/>
        </w:rPr>
        <w:t>85,00 cm</w:t>
      </w:r>
      <w:r w:rsidRPr="00AD2BE5">
        <w:rPr>
          <w:rFonts w:ascii="Times New Roman" w:hAnsi="Times New Roman"/>
          <w:sz w:val="24"/>
          <w:szCs w:val="24"/>
          <w:lang w:val="x-none" w:eastAsia="x-none"/>
        </w:rPr>
        <w:t xml:space="preserve"> do </w:t>
      </w:r>
      <w:r w:rsidR="007D6810">
        <w:rPr>
          <w:rFonts w:ascii="Times New Roman" w:hAnsi="Times New Roman"/>
          <w:sz w:val="24"/>
          <w:szCs w:val="24"/>
          <w:lang w:eastAsia="x-none"/>
        </w:rPr>
        <w:t>95</w:t>
      </w:r>
      <w:r w:rsidRPr="00AD2BE5">
        <w:rPr>
          <w:rFonts w:ascii="Times New Roman" w:hAnsi="Times New Roman"/>
          <w:sz w:val="24"/>
          <w:szCs w:val="24"/>
          <w:lang w:eastAsia="x-none"/>
        </w:rPr>
        <w:t>,00 cm,</w:t>
      </w:r>
    </w:p>
    <w:p w:rsidR="00AD2BE5" w:rsidRPr="00AD2BE5" w:rsidRDefault="00AD2BE5" w:rsidP="00AD2BE5">
      <w:pPr>
        <w:numPr>
          <w:ilvl w:val="0"/>
          <w:numId w:val="19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AD2BE5">
        <w:rPr>
          <w:rFonts w:ascii="Times New Roman" w:hAnsi="Times New Roman"/>
          <w:sz w:val="24"/>
          <w:szCs w:val="24"/>
          <w:lang w:eastAsia="x-none"/>
        </w:rPr>
        <w:t>długość siedziska</w:t>
      </w:r>
      <w:r w:rsidRPr="00AD2BE5">
        <w:rPr>
          <w:rFonts w:ascii="Times New Roman" w:hAnsi="Times New Roman"/>
          <w:sz w:val="24"/>
          <w:szCs w:val="24"/>
          <w:lang w:val="x-none" w:eastAsia="x-none"/>
        </w:rPr>
        <w:t>: od 21</w:t>
      </w:r>
      <w:r w:rsidRPr="00AD2BE5">
        <w:rPr>
          <w:rFonts w:ascii="Times New Roman" w:hAnsi="Times New Roman"/>
          <w:sz w:val="24"/>
          <w:szCs w:val="24"/>
          <w:lang w:eastAsia="x-none"/>
        </w:rPr>
        <w:t>0,0</w:t>
      </w:r>
      <w:r w:rsidRPr="00AD2BE5">
        <w:rPr>
          <w:rFonts w:ascii="Times New Roman" w:hAnsi="Times New Roman"/>
          <w:sz w:val="24"/>
          <w:szCs w:val="24"/>
          <w:lang w:val="x-none" w:eastAsia="x-none"/>
        </w:rPr>
        <w:t xml:space="preserve">0 </w:t>
      </w:r>
      <w:r w:rsidRPr="00AD2BE5">
        <w:rPr>
          <w:rFonts w:ascii="Times New Roman" w:hAnsi="Times New Roman"/>
          <w:sz w:val="24"/>
          <w:szCs w:val="24"/>
          <w:lang w:eastAsia="x-none"/>
        </w:rPr>
        <w:t>c</w:t>
      </w:r>
      <w:r w:rsidRPr="00AD2BE5">
        <w:rPr>
          <w:rFonts w:ascii="Times New Roman" w:hAnsi="Times New Roman"/>
          <w:sz w:val="24"/>
          <w:szCs w:val="24"/>
          <w:lang w:val="x-none" w:eastAsia="x-none"/>
        </w:rPr>
        <w:t xml:space="preserve">m do </w:t>
      </w:r>
      <w:r w:rsidR="007D6810">
        <w:rPr>
          <w:rFonts w:ascii="Times New Roman" w:hAnsi="Times New Roman"/>
          <w:sz w:val="24"/>
          <w:szCs w:val="24"/>
          <w:lang w:eastAsia="x-none"/>
        </w:rPr>
        <w:t>24</w:t>
      </w:r>
      <w:bookmarkStart w:id="0" w:name="_GoBack"/>
      <w:bookmarkEnd w:id="0"/>
      <w:r w:rsidRPr="00AD2BE5">
        <w:rPr>
          <w:rFonts w:ascii="Times New Roman" w:hAnsi="Times New Roman"/>
          <w:sz w:val="24"/>
          <w:szCs w:val="24"/>
          <w:lang w:eastAsia="x-none"/>
        </w:rPr>
        <w:t>0,0</w:t>
      </w:r>
      <w:r w:rsidRPr="00AD2BE5">
        <w:rPr>
          <w:rFonts w:ascii="Times New Roman" w:hAnsi="Times New Roman"/>
          <w:sz w:val="24"/>
          <w:szCs w:val="24"/>
          <w:lang w:val="x-none" w:eastAsia="x-none"/>
        </w:rPr>
        <w:t xml:space="preserve">0 </w:t>
      </w:r>
      <w:r w:rsidRPr="00AD2BE5">
        <w:rPr>
          <w:rFonts w:ascii="Times New Roman" w:hAnsi="Times New Roman"/>
          <w:sz w:val="24"/>
          <w:szCs w:val="24"/>
          <w:lang w:eastAsia="x-none"/>
        </w:rPr>
        <w:t>cm,</w:t>
      </w:r>
    </w:p>
    <w:p w:rsidR="00AD2BE5" w:rsidRPr="00AD2BE5" w:rsidRDefault="00AD2BE5" w:rsidP="00AD2BE5">
      <w:pPr>
        <w:numPr>
          <w:ilvl w:val="0"/>
          <w:numId w:val="19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x-none"/>
        </w:rPr>
      </w:pPr>
      <w:r w:rsidRPr="00AD2BE5">
        <w:rPr>
          <w:rFonts w:ascii="Times New Roman" w:hAnsi="Times New Roman"/>
          <w:sz w:val="24"/>
          <w:szCs w:val="24"/>
          <w:lang w:eastAsia="x-none"/>
        </w:rPr>
        <w:t>wysokość siedziska: od 50,00 cm do 55,00 cm</w:t>
      </w:r>
    </w:p>
    <w:p w:rsidR="00AD2BE5" w:rsidRPr="00AD2BE5" w:rsidRDefault="00AD2BE5" w:rsidP="00AD2BE5">
      <w:pPr>
        <w:numPr>
          <w:ilvl w:val="0"/>
          <w:numId w:val="19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x-none"/>
        </w:rPr>
      </w:pPr>
      <w:r w:rsidRPr="00AD2BE5">
        <w:rPr>
          <w:rFonts w:ascii="Times New Roman" w:hAnsi="Times New Roman"/>
          <w:sz w:val="24"/>
          <w:szCs w:val="24"/>
          <w:lang w:eastAsia="x-none"/>
        </w:rPr>
        <w:t>głębokość siedziska od 38,00 cm do 42,00cm</w:t>
      </w:r>
    </w:p>
    <w:p w:rsidR="00AD2BE5" w:rsidRPr="00AD2BE5" w:rsidRDefault="00AD2BE5" w:rsidP="00AD2BE5">
      <w:pPr>
        <w:numPr>
          <w:ilvl w:val="0"/>
          <w:numId w:val="19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x-none"/>
        </w:rPr>
      </w:pPr>
      <w:r w:rsidRPr="00AD2BE5">
        <w:rPr>
          <w:rFonts w:ascii="Times New Roman" w:hAnsi="Times New Roman"/>
          <w:sz w:val="24"/>
          <w:szCs w:val="24"/>
          <w:lang w:eastAsia="x-none"/>
        </w:rPr>
        <w:t>podłokietniki na wysokości od 20,00 cm do 25,00 cm licząc od płyty siedziska.</w:t>
      </w:r>
    </w:p>
    <w:p w:rsidR="00CB3F07" w:rsidRDefault="008173B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173BD">
        <w:rPr>
          <w:rFonts w:ascii="Times New Roman" w:hAnsi="Times New Roman"/>
          <w:sz w:val="24"/>
          <w:szCs w:val="24"/>
        </w:rPr>
        <w:t>Panel fotowoltaiczny powinien być zamontowany w sposób umożliwiający prawidłowe ładowanie się urządzenia</w:t>
      </w:r>
      <w:r w:rsidR="002F54DC">
        <w:rPr>
          <w:rFonts w:ascii="Times New Roman" w:hAnsi="Times New Roman"/>
          <w:sz w:val="24"/>
          <w:szCs w:val="24"/>
        </w:rPr>
        <w:t>. Maksymalne dopuszczalne obciążenie statyczne ławki wynosi 300kg. Minimalny czas pracy ławki przy braku ładowania z panelu fotowoltaicznego wynosi 30 godzin.</w:t>
      </w:r>
    </w:p>
    <w:p w:rsidR="00CB3F07" w:rsidRDefault="002F54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Funkcjonalność bazowa:</w:t>
      </w:r>
    </w:p>
    <w:p w:rsidR="00CB3F07" w:rsidRDefault="002F54DC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panel fotowoltaiczny,</w:t>
      </w:r>
    </w:p>
    <w:p w:rsidR="00CB3F07" w:rsidRDefault="002F54DC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akumulator,</w:t>
      </w:r>
    </w:p>
    <w:p w:rsidR="00CB3F07" w:rsidRDefault="002F54DC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porty USB do ładowania urządzeń mobilnych o parametrach:</w:t>
      </w:r>
    </w:p>
    <w:p w:rsidR="00CB3F07" w:rsidRDefault="002F54DC">
      <w:pPr>
        <w:pStyle w:val="Akapitzlist"/>
        <w:numPr>
          <w:ilvl w:val="1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napięcie minimum 5V,</w:t>
      </w:r>
    </w:p>
    <w:p w:rsidR="00CB3F07" w:rsidRDefault="002F54DC">
      <w:pPr>
        <w:pStyle w:val="Akapitzlist"/>
        <w:numPr>
          <w:ilvl w:val="1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natężenie minimum 2A,</w:t>
      </w:r>
    </w:p>
    <w:p w:rsidR="00CB3F07" w:rsidRDefault="002F54DC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ładowarka indukcyjna w standardzie </w:t>
      </w:r>
      <w:proofErr w:type="spellStart"/>
      <w:r>
        <w:rPr>
          <w:rFonts w:ascii="Times New Roman" w:hAnsi="Times New Roman"/>
          <w:sz w:val="24"/>
          <w:szCs w:val="24"/>
        </w:rPr>
        <w:t>Qi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CB3F07" w:rsidRDefault="002F54DC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oświetlenie LED,</w:t>
      </w:r>
    </w:p>
    <w:p w:rsidR="00CB3F07" w:rsidRDefault="002F54DC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moduł Wifi,</w:t>
      </w:r>
    </w:p>
    <w:p w:rsidR="00CB3F07" w:rsidRDefault="002F54DC">
      <w:pPr>
        <w:pStyle w:val="Akapitzlist"/>
        <w:numPr>
          <w:ilvl w:val="1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zakupione ławki muszą być wyposażone w zarejestrowane karty SIM,</w:t>
      </w:r>
    </w:p>
    <w:p w:rsidR="00CB3F07" w:rsidRDefault="002F54DC">
      <w:pPr>
        <w:pStyle w:val="Akapitzlist"/>
        <w:numPr>
          <w:ilvl w:val="0"/>
          <w:numId w:val="14"/>
        </w:numPr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czujnik smogu, wraz z możliwością wyświetlania wyników pomiaru jakości powietrza na stronie Zamawiającego tj.: </w:t>
      </w:r>
      <w:hyperlink r:id="rId8">
        <w:r>
          <w:rPr>
            <w:rStyle w:val="czeinternetowe"/>
            <w:rFonts w:ascii="Times New Roman" w:hAnsi="Times New Roman"/>
            <w:color w:val="auto"/>
            <w:sz w:val="24"/>
            <w:szCs w:val="24"/>
          </w:rPr>
          <w:t>www.konin.pl</w:t>
        </w:r>
      </w:hyperlink>
      <w:r>
        <w:rPr>
          <w:rFonts w:ascii="Times New Roman" w:hAnsi="Times New Roman"/>
          <w:sz w:val="24"/>
          <w:szCs w:val="24"/>
        </w:rPr>
        <w:t>,</w:t>
      </w:r>
    </w:p>
    <w:p w:rsidR="00CB3F07" w:rsidRDefault="002F54DC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okres gwarancji wynosi 3 lata i rozpoczyna się od momentu odbioru zamówienia.</w:t>
      </w:r>
    </w:p>
    <w:p w:rsidR="00CB3F07" w:rsidRDefault="002F54DC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Montaż ławek:</w:t>
      </w:r>
    </w:p>
    <w:p w:rsidR="00CB3F07" w:rsidRDefault="002F54DC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razie konieczności  utwardzenie terenu w narożach – wylewką betonową do której będą mocowane kotwy ławki, </w:t>
      </w:r>
    </w:p>
    <w:p w:rsidR="00CB3F07" w:rsidRDefault="002F54DC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montaż/posadowienie na uprzednio przygotowanej wylewce betonowej lub przytwierdzenie do istniejącego podłoża uniemożliwiające kradzież ławki (za pomocą kotw),</w:t>
      </w:r>
    </w:p>
    <w:p w:rsidR="00CB3F07" w:rsidRDefault="002F54DC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Utrzymanie ławek:</w:t>
      </w:r>
    </w:p>
    <w:p w:rsidR="00CB3F07" w:rsidRDefault="002F54DC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zapewnienie prawidłowej pracy ławek - utrzymanie inteligentnych funkcji w terminie </w:t>
      </w:r>
    </w:p>
    <w:p w:rsidR="00CB3F07" w:rsidRDefault="002F54DC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roku od daty odbioru ławek w zakresie:</w:t>
      </w:r>
    </w:p>
    <w:p w:rsidR="00CB3F07" w:rsidRDefault="002F54DC">
      <w:pPr>
        <w:pStyle w:val="Akapitzlist"/>
        <w:numPr>
          <w:ilvl w:val="1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umożliwienie korzystania z internetu przez Wi-Fi,</w:t>
      </w:r>
    </w:p>
    <w:p w:rsidR="00CB3F07" w:rsidRDefault="002F54DC">
      <w:pPr>
        <w:pStyle w:val="Akapitzlist"/>
        <w:numPr>
          <w:ilvl w:val="1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wyświetlania pomiarów z czujnika smogu na stronie internetowej Zamawiającego,</w:t>
      </w:r>
    </w:p>
    <w:p w:rsidR="00CB3F07" w:rsidRDefault="002F54D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Projekt ławki (szczegółowy wygląd) musi zostać zatwierdzony przez Zamawiającego. </w:t>
      </w:r>
    </w:p>
    <w:p w:rsidR="00CB3F07" w:rsidRDefault="002F54DC">
      <w:pPr>
        <w:pStyle w:val="Akapitzlist"/>
        <w:spacing w:before="240" w:line="360" w:lineRule="auto"/>
        <w:ind w:left="0"/>
        <w:jc w:val="center"/>
      </w:pPr>
      <w:r>
        <w:rPr>
          <w:rFonts w:ascii="Times New Roman" w:hAnsi="Times New Roman"/>
          <w:b/>
          <w:sz w:val="24"/>
          <w:szCs w:val="24"/>
        </w:rPr>
        <w:lastRenderedPageBreak/>
        <w:t>§ 2.</w:t>
      </w:r>
    </w:p>
    <w:p w:rsidR="00CB3F07" w:rsidRDefault="002F54DC">
      <w:pPr>
        <w:pStyle w:val="Akapitzlist"/>
        <w:spacing w:before="24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Terminy, sposób realizacji przedmiotu umowy</w:t>
      </w:r>
    </w:p>
    <w:p w:rsidR="00CB3F07" w:rsidRDefault="00CB3F07">
      <w:pPr>
        <w:pStyle w:val="Akapitzlist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B3F07" w:rsidRDefault="002F54DC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</w:pPr>
      <w:r>
        <w:rPr>
          <w:rFonts w:ascii="Times New Roman" w:hAnsi="Times New Roman"/>
          <w:sz w:val="24"/>
          <w:szCs w:val="24"/>
        </w:rPr>
        <w:t xml:space="preserve">Zgodnie ze złożoną Ofertą, Wykonawca zobowiązuje się </w:t>
      </w:r>
      <w:r w:rsidR="003B57EF" w:rsidRPr="003B57EF">
        <w:rPr>
          <w:rFonts w:ascii="Times New Roman" w:hAnsi="Times New Roman"/>
          <w:sz w:val="24"/>
          <w:szCs w:val="24"/>
        </w:rPr>
        <w:t>dostarczyć i zamontować</w:t>
      </w:r>
      <w:r w:rsidRPr="003B57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przedmiot umowy w okresie od dnia zawarcia umowy </w:t>
      </w:r>
      <w:r>
        <w:rPr>
          <w:rFonts w:ascii="Times New Roman" w:hAnsi="Times New Roman"/>
          <w:b/>
          <w:sz w:val="24"/>
          <w:szCs w:val="24"/>
        </w:rPr>
        <w:t xml:space="preserve">do dnia </w:t>
      </w:r>
      <w:r w:rsidR="007E0209">
        <w:rPr>
          <w:rFonts w:ascii="Times New Roman" w:hAnsi="Times New Roman"/>
          <w:b/>
          <w:sz w:val="24"/>
          <w:szCs w:val="24"/>
        </w:rPr>
        <w:t>15.07.2019 r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B3F07" w:rsidRPr="003B57EF" w:rsidRDefault="002F54DC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Projekty ławek inteligentnych Wykonawca jest zobowiązany przedstawić Zamawiającemu do zatwierdzenia. O zatwierdzeniu projektów Zamawiający niezwłocznie zawiadomi </w:t>
      </w:r>
      <w:r w:rsidRPr="003B57EF">
        <w:rPr>
          <w:rFonts w:ascii="Times New Roman" w:hAnsi="Times New Roman"/>
          <w:sz w:val="24"/>
          <w:szCs w:val="24"/>
        </w:rPr>
        <w:t>Wykonawcę.</w:t>
      </w:r>
    </w:p>
    <w:p w:rsidR="00CB3F07" w:rsidRPr="003B57EF" w:rsidRDefault="002F54DC">
      <w:pPr>
        <w:pStyle w:val="Akapitzlist"/>
        <w:numPr>
          <w:ilvl w:val="0"/>
          <w:numId w:val="2"/>
        </w:numPr>
        <w:tabs>
          <w:tab w:val="left" w:pos="284"/>
          <w:tab w:val="left" w:pos="1418"/>
          <w:tab w:val="left" w:pos="1701"/>
          <w:tab w:val="left" w:pos="1985"/>
        </w:tabs>
        <w:spacing w:line="360" w:lineRule="auto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3B57EF">
        <w:rPr>
          <w:rFonts w:ascii="Times New Roman" w:hAnsi="Times New Roman"/>
          <w:sz w:val="24"/>
          <w:szCs w:val="24"/>
        </w:rPr>
        <w:t xml:space="preserve">Odbiór przedmiotu umowy odbędzie się na podstawie protokołu odbioru, po zakończeniu </w:t>
      </w:r>
      <w:r w:rsidR="003B57EF" w:rsidRPr="003B57EF">
        <w:rPr>
          <w:rFonts w:ascii="Times New Roman" w:hAnsi="Times New Roman"/>
          <w:sz w:val="24"/>
          <w:szCs w:val="24"/>
        </w:rPr>
        <w:t>montażu</w:t>
      </w:r>
      <w:r w:rsidRPr="003B57EF">
        <w:rPr>
          <w:rFonts w:ascii="Times New Roman" w:hAnsi="Times New Roman"/>
          <w:sz w:val="24"/>
          <w:szCs w:val="24"/>
        </w:rPr>
        <w:t xml:space="preserve"> przedmiotu umowy.</w:t>
      </w:r>
    </w:p>
    <w:p w:rsidR="00CB3F07" w:rsidRDefault="002F54DC">
      <w:pPr>
        <w:pStyle w:val="Akapitzlist"/>
        <w:numPr>
          <w:ilvl w:val="0"/>
          <w:numId w:val="2"/>
        </w:numPr>
        <w:tabs>
          <w:tab w:val="left" w:pos="284"/>
          <w:tab w:val="left" w:pos="1418"/>
          <w:tab w:val="left" w:pos="1701"/>
          <w:tab w:val="left" w:pos="1985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może w każdej chwili wezwać Wykonawcę do przedstawienia informacji na temat stanu realizacji Umowy.</w:t>
      </w:r>
    </w:p>
    <w:p w:rsidR="00CB3F07" w:rsidRDefault="002F54DC">
      <w:pPr>
        <w:pStyle w:val="Akapitzlist"/>
        <w:numPr>
          <w:ilvl w:val="0"/>
          <w:numId w:val="2"/>
        </w:numPr>
        <w:tabs>
          <w:tab w:val="left" w:pos="284"/>
          <w:tab w:val="left" w:pos="1418"/>
          <w:tab w:val="left" w:pos="1701"/>
          <w:tab w:val="left" w:pos="1985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zobowiązany jest do bieżącego i niezwłocznego informowania Zamawiającego o okolicznościach mogących mieć negatywny wpływ na realizację Umowy.</w:t>
      </w:r>
    </w:p>
    <w:p w:rsidR="00CB3F07" w:rsidRDefault="002F54DC">
      <w:pPr>
        <w:pStyle w:val="Akapitzlist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3.</w:t>
      </w:r>
    </w:p>
    <w:p w:rsidR="00CB3F07" w:rsidRDefault="002F54DC">
      <w:pPr>
        <w:pStyle w:val="Akapitzlist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Wynagrodzenie Wykonawcy</w:t>
      </w:r>
    </w:p>
    <w:p w:rsidR="00CB3F07" w:rsidRDefault="00CB3F07">
      <w:pPr>
        <w:pStyle w:val="Akapitzlist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B3F07" w:rsidRDefault="002F54DC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wykonanie przedmiotu Umowy, określonego w § 1 Wykonawca otrzyma wynagrodzenie w kwocie brutto …………….zł. (słownie:</w:t>
      </w:r>
      <w:r w:rsidR="003B57EF">
        <w:rPr>
          <w:rFonts w:ascii="Times New Roman" w:hAnsi="Times New Roman"/>
          <w:sz w:val="24"/>
          <w:szCs w:val="24"/>
        </w:rPr>
        <w:t>………………………………</w:t>
      </w:r>
      <w:r>
        <w:rPr>
          <w:rFonts w:ascii="Times New Roman" w:hAnsi="Times New Roman"/>
          <w:sz w:val="24"/>
          <w:szCs w:val="24"/>
        </w:rPr>
        <w:t xml:space="preserve">), w tym podatek od towarów i usług naliczony wg obowiązujących stawek, zgodnie z </w:t>
      </w:r>
      <w:r>
        <w:rPr>
          <w:rFonts w:ascii="Times New Roman" w:hAnsi="Times New Roman"/>
          <w:i/>
          <w:sz w:val="24"/>
          <w:szCs w:val="24"/>
        </w:rPr>
        <w:t>Formularzem ofertowym Wykonawcy</w:t>
      </w:r>
      <w:r>
        <w:rPr>
          <w:rFonts w:ascii="Times New Roman" w:hAnsi="Times New Roman"/>
          <w:sz w:val="24"/>
          <w:szCs w:val="24"/>
        </w:rPr>
        <w:t xml:space="preserve">, stanowiącym </w:t>
      </w:r>
      <w:r>
        <w:rPr>
          <w:rFonts w:ascii="Times New Roman" w:hAnsi="Times New Roman"/>
          <w:b/>
          <w:sz w:val="24"/>
          <w:szCs w:val="24"/>
        </w:rPr>
        <w:t>załącznik do umowy.</w:t>
      </w:r>
    </w:p>
    <w:p w:rsidR="00CB3F07" w:rsidRDefault="002F54DC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Wynagrodzenie, o którym mowa, obejmuje wszelkie koszty ponoszone przez Wykonawcę w związku z realizacją niniejszej umowy.</w:t>
      </w:r>
    </w:p>
    <w:p w:rsidR="00CB3F07" w:rsidRDefault="002F54DC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Podstawą do wystawienia rachunku lub faktury VAT przez Wykonawcę będzie podpisany przez Zamawiającego protokół odbioru, o którym mowa w § 2 ust. 3.</w:t>
      </w:r>
    </w:p>
    <w:p w:rsidR="00CB3F07" w:rsidRDefault="002F54DC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</w:pPr>
      <w:r>
        <w:rPr>
          <w:rFonts w:ascii="Times New Roman" w:hAnsi="Times New Roman"/>
          <w:sz w:val="24"/>
          <w:szCs w:val="24"/>
        </w:rPr>
        <w:t>Należne Wykonawcy wynagrodzenie będzie płatne przelewem na rachunek bankowy Wykonawcy, w terminie 30 dni od dnia otrzymania przez Zamawiającego prawidłowo wystawionej faktury VAT lub rachunku.</w:t>
      </w:r>
    </w:p>
    <w:p w:rsidR="00CB3F07" w:rsidRDefault="00CB3F07">
      <w:pPr>
        <w:pStyle w:val="Akapitzlist"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CB3F07" w:rsidRDefault="002F54DC">
      <w:pPr>
        <w:pStyle w:val="Akapitzlist"/>
        <w:spacing w:before="24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4.</w:t>
      </w:r>
    </w:p>
    <w:p w:rsidR="00CB3F07" w:rsidRDefault="002F54DC">
      <w:pPr>
        <w:pStyle w:val="Akapitzlist"/>
        <w:spacing w:before="24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Obowiązki Wykonawcy</w:t>
      </w:r>
    </w:p>
    <w:p w:rsidR="00CB3F07" w:rsidRDefault="002F54DC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zobowiązuje się do wykonania przedmiotu umowy z należytą starannością.</w:t>
      </w:r>
    </w:p>
    <w:p w:rsidR="00CB3F07" w:rsidRDefault="002F54DC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oświadcza że posiada niezbędną wiedzę i doświadczenie, dysponuje potencjałem technicznym, osobami zdolnymi do wykonywania zamówienia oraz znajduje się w sytuacji ekonomicznej i finansowej umożliwiającej realizację zamówienia.</w:t>
      </w:r>
    </w:p>
    <w:p w:rsidR="00CB3F07" w:rsidRDefault="002F54DC">
      <w:pPr>
        <w:pStyle w:val="Akapitzlist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§ 5.</w:t>
      </w:r>
    </w:p>
    <w:p w:rsidR="00CB3F07" w:rsidRDefault="002F54DC">
      <w:pPr>
        <w:pStyle w:val="Akapitzlist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Sposób komunikacji</w:t>
      </w:r>
    </w:p>
    <w:p w:rsidR="00CB3F07" w:rsidRDefault="00CB3F07">
      <w:pPr>
        <w:pStyle w:val="Akapitzlist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B3F07" w:rsidRDefault="002F54DC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sprawie realizacji przedmiotu zamówienia Umowy, Strony ustalają, osoby do kontaktu:</w:t>
      </w:r>
    </w:p>
    <w:p w:rsidR="00CB3F07" w:rsidRDefault="002F54DC">
      <w:pPr>
        <w:pStyle w:val="Akapitzlist"/>
        <w:spacing w:line="360" w:lineRule="auto"/>
        <w:ind w:left="1500" w:hanging="12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ze Strony Zamawiającego – Mariusz Żaczek</w:t>
      </w:r>
    </w:p>
    <w:p w:rsidR="00CB3F07" w:rsidRDefault="002F54DC">
      <w:pPr>
        <w:pStyle w:val="Akapitzlist"/>
        <w:spacing w:line="360" w:lineRule="auto"/>
        <w:ind w:left="1500" w:hanging="12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ze Strony Wykonawcy – ………………… </w:t>
      </w:r>
    </w:p>
    <w:p w:rsidR="00CB3F07" w:rsidRDefault="002F54DC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zastrzeżeniem zapisów umownych każda informacja pomiędzy Zamawiającym a Wykonawcą, dotycząca niniejszej Umowy może być przekazana drogą pocztową, faksem, drogą elektroniczną (e-mail), telefonicznie lub doręczona osobiście pod następujące adresy:</w:t>
      </w:r>
    </w:p>
    <w:tbl>
      <w:tblPr>
        <w:tblW w:w="87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9"/>
        <w:gridCol w:w="3414"/>
        <w:gridCol w:w="2545"/>
      </w:tblGrid>
      <w:tr w:rsidR="00CB3F07">
        <w:trPr>
          <w:trHeight w:val="456"/>
          <w:jc w:val="center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F07" w:rsidRDefault="00CB3F07">
            <w:pPr>
              <w:pStyle w:val="Akapitzlist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F07" w:rsidRDefault="002F54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Zamawiający: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F07" w:rsidRDefault="002F54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Wykonawca:</w:t>
            </w:r>
          </w:p>
        </w:tc>
      </w:tr>
      <w:tr w:rsidR="00CB3F07">
        <w:trPr>
          <w:trHeight w:val="409"/>
          <w:jc w:val="center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F07" w:rsidRDefault="002F5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 do korespondencji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F07" w:rsidRDefault="002F54DC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plac Wolności 1, 62-500 Konin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F07" w:rsidRDefault="00CB3F07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F07">
        <w:trPr>
          <w:trHeight w:val="501"/>
          <w:jc w:val="center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F07" w:rsidRDefault="002F5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Telefon: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F07" w:rsidRDefault="002F54DC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(63) 240 13 55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F07" w:rsidRDefault="00CB3F07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F07">
        <w:trPr>
          <w:trHeight w:val="510"/>
          <w:jc w:val="center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F07" w:rsidRDefault="002F5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F07" w:rsidRDefault="001F2086">
            <w:pPr>
              <w:pStyle w:val="Akapitzlist"/>
              <w:spacing w:after="0"/>
              <w:ind w:left="0"/>
            </w:pPr>
            <w:hyperlink r:id="rId9">
              <w:r w:rsidR="002F54DC">
                <w:rPr>
                  <w:rStyle w:val="czeinternetowe"/>
                  <w:rFonts w:ascii="Times New Roman" w:hAnsi="Times New Roman"/>
                  <w:color w:val="auto"/>
                  <w:sz w:val="24"/>
                  <w:szCs w:val="24"/>
                </w:rPr>
                <w:t>mariusz.zaczek@konin.um.gov.pl</w:t>
              </w:r>
            </w:hyperlink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F07" w:rsidRDefault="00CB3F07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3F07" w:rsidRDefault="002F54DC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jest zobowiązany do informowania Zamawiającego o każdej zmianie danych niezbędnych do prawidłowej realizacji obowiązków umownych, w szczególności: nazwy podmiotu, siedziby, konta bankowego, danych kontaktowych. Zmiany te nie wymagają aneksowania Umowy.</w:t>
      </w:r>
    </w:p>
    <w:p w:rsidR="00CB3F07" w:rsidRDefault="002F54DC">
      <w:pPr>
        <w:pStyle w:val="Akapitzlist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6.</w:t>
      </w:r>
    </w:p>
    <w:p w:rsidR="00CB3F07" w:rsidRDefault="002F54DC">
      <w:pPr>
        <w:pStyle w:val="Akapitzlist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Zmiany postanowień umowy</w:t>
      </w:r>
    </w:p>
    <w:p w:rsidR="00CB3F07" w:rsidRDefault="00CB3F07">
      <w:pPr>
        <w:pStyle w:val="Akapitzlist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B3F07" w:rsidRDefault="002F54DC">
      <w:pPr>
        <w:pStyle w:val="Akapitzlist"/>
        <w:numPr>
          <w:ilvl w:val="0"/>
          <w:numId w:val="9"/>
        </w:numPr>
        <w:spacing w:after="16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przewiduje możliwość dokonania zmian postanowień Umowy w stosunku do treści Oferty, na podstawie której dokonano wyboru Wykonawcy, w zakresie terminu wykonania przedmiotu Umowy, za obopólną zgodą stron, w przypadku wystąpienia co najmniej jednej z okoliczności wymienionych poniżej: </w:t>
      </w:r>
    </w:p>
    <w:p w:rsidR="00CB3F07" w:rsidRDefault="002F54DC">
      <w:pPr>
        <w:pStyle w:val="Akapitzlist"/>
        <w:numPr>
          <w:ilvl w:val="1"/>
          <w:numId w:val="10"/>
        </w:numPr>
        <w:spacing w:after="16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działania siły wyższej (np. wystąpienia zdarzenia losowego wywołanego przez czynniki zewnętrzne, którego zaistnienia lub skutków nie można było przewidzieć przy zachowaniu należytej staranności, w szczególności zagrażającego bezpośrednio życiu lub zdrowiu ludzi lub grożącego powstaniem szkody w znacznych rozmiarach);</w:t>
      </w:r>
    </w:p>
    <w:p w:rsidR="00CB3F07" w:rsidRDefault="002F54DC">
      <w:pPr>
        <w:pStyle w:val="Akapitzlist"/>
        <w:numPr>
          <w:ilvl w:val="1"/>
          <w:numId w:val="10"/>
        </w:numPr>
        <w:spacing w:after="16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wystąpienia opóźnień wynikających z okoliczności niezależnych od Wykonawcy, które ujawniły się podczas prac związanych z realizacją przedmiotu Umowy lub których skutków Strony nie były w stanie zminimalizować, pomimo zachowania należytej staranności. </w:t>
      </w:r>
    </w:p>
    <w:p w:rsidR="00CB3F07" w:rsidRDefault="002F54DC">
      <w:pPr>
        <w:pStyle w:val="Akapitzlist"/>
        <w:numPr>
          <w:ilvl w:val="0"/>
          <w:numId w:val="9"/>
        </w:numPr>
        <w:spacing w:after="16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wystąpienia co najmniej jednej z okoliczności wymienionej w ust. 1 - termin umowny ulegnie przedłużeniu o czas niezbędny do zakończenia wykonywania przedmiotu Umowy, jednak nie dłuższy niż przewidywany czas trwania przeszkody.</w:t>
      </w:r>
    </w:p>
    <w:p w:rsidR="00CB3F07" w:rsidRDefault="002F54DC">
      <w:pPr>
        <w:pStyle w:val="Akapitzlist"/>
        <w:numPr>
          <w:ilvl w:val="0"/>
          <w:numId w:val="9"/>
        </w:numPr>
        <w:spacing w:after="16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Zmiana terminu realizacji Umowy nie powoduje zmiany wynagrodzenia Wykonawcy. </w:t>
      </w:r>
    </w:p>
    <w:p w:rsidR="00CB3F07" w:rsidRDefault="002F54DC">
      <w:pPr>
        <w:pStyle w:val="Akapitzlist"/>
        <w:numPr>
          <w:ilvl w:val="0"/>
          <w:numId w:val="9"/>
        </w:numPr>
        <w:spacing w:after="16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Wniosek o zmianę terminu umownego Wykonawca winien skierować do Zamawiającego na piśmie, ze stosownym uzasadnieniem i wskazaniem okoliczności, o których mowa </w:t>
      </w:r>
      <w:r>
        <w:rPr>
          <w:rFonts w:ascii="Times New Roman" w:hAnsi="Times New Roman"/>
          <w:sz w:val="24"/>
          <w:szCs w:val="24"/>
        </w:rPr>
        <w:br/>
        <w:t xml:space="preserve">w ust. 1.  </w:t>
      </w:r>
    </w:p>
    <w:p w:rsidR="00CB3F07" w:rsidRDefault="002F54DC">
      <w:pPr>
        <w:pStyle w:val="Akapitzlist"/>
        <w:numPr>
          <w:ilvl w:val="0"/>
          <w:numId w:val="9"/>
        </w:numPr>
        <w:spacing w:after="16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przewiduje możliwość dokonania zmian postanowień Umowy w stosunku do treści oferty, na podstawie której dokonany został wybór Wykonawcy, w zakresie wynagrodzenia Wykonawcy, za obopólną zgodą stron, w przypadku zmiany ustawowej stawki podatku VAT.</w:t>
      </w:r>
    </w:p>
    <w:p w:rsidR="00CB3F07" w:rsidRDefault="002F54DC">
      <w:pPr>
        <w:pStyle w:val="Akapitzlist"/>
        <w:numPr>
          <w:ilvl w:val="0"/>
          <w:numId w:val="9"/>
        </w:numPr>
        <w:spacing w:after="16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Strony wprowadzają następujące zasady wprowadzenia zmian, o których mowa </w:t>
      </w:r>
      <w:r>
        <w:rPr>
          <w:rFonts w:ascii="Times New Roman" w:hAnsi="Times New Roman"/>
          <w:sz w:val="24"/>
          <w:szCs w:val="24"/>
        </w:rPr>
        <w:br/>
        <w:t>w ust. 5:</w:t>
      </w:r>
    </w:p>
    <w:p w:rsidR="00CB3F07" w:rsidRDefault="002F54DC">
      <w:pPr>
        <w:pStyle w:val="Akapitzlist"/>
        <w:numPr>
          <w:ilvl w:val="1"/>
          <w:numId w:val="9"/>
        </w:numPr>
        <w:spacing w:after="16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wynagrodzenie Wykonawcy może zostać zmienione na pisemny wniosek Zamawiającego lub Wykonawcy, zawierający w szczególności wyliczenie wynagrodzenia należnego Wykonawcy w związku ze zmianą stawki podatku VAT oraz wykazanie, wraz z załączeniem dowodów, wpływu zmiany na koszty wykonywania zamówienia przez Wykonawcę,</w:t>
      </w:r>
    </w:p>
    <w:p w:rsidR="00CB3F07" w:rsidRDefault="002F54DC">
      <w:pPr>
        <w:pStyle w:val="Akapitzlist"/>
        <w:numPr>
          <w:ilvl w:val="1"/>
          <w:numId w:val="9"/>
        </w:numPr>
        <w:spacing w:after="16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kwota, o jaką może zostać zmienione wynagrodzenie, nie może być wyższa niż wynikająca ze zmiany przepisów prawa. Wartość wynagrodzenia umownego brutto Wykonawcy może ulec zmianie o kwotę równą różnicy w kwocie podatku VAT, jednakże wyłącznie co do części wynagrodzenia za usługi, których do dnia wejścia </w:t>
      </w:r>
      <w:r>
        <w:rPr>
          <w:rFonts w:ascii="Times New Roman" w:hAnsi="Times New Roman"/>
          <w:sz w:val="24"/>
          <w:szCs w:val="24"/>
        </w:rPr>
        <w:br/>
        <w:t>w życie zmian jeszcze nie wykonano.</w:t>
      </w:r>
    </w:p>
    <w:p w:rsidR="00CB3F07" w:rsidRDefault="002F54DC">
      <w:pPr>
        <w:pStyle w:val="Akapitzlist"/>
        <w:numPr>
          <w:ilvl w:val="0"/>
          <w:numId w:val="9"/>
        </w:numPr>
        <w:spacing w:after="16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zmiany powszechnie obowiązującego prawa - w zakresie mającym wpływ na realizację obowiązków umownych - Zamawiający dopuszcza zmianę treści Umowy </w:t>
      </w:r>
      <w:r>
        <w:rPr>
          <w:rFonts w:ascii="Times New Roman" w:hAnsi="Times New Roman"/>
          <w:sz w:val="24"/>
          <w:szCs w:val="24"/>
        </w:rPr>
        <w:br/>
        <w:t>w zakresie obustronnie uzgodnionym, zmierzającym do uzyskania zgodności zapisów Umowy z obowiązującym prawem.</w:t>
      </w:r>
    </w:p>
    <w:p w:rsidR="00CB3F07" w:rsidRDefault="002F54DC">
      <w:pPr>
        <w:pStyle w:val="Akapitzlist"/>
        <w:numPr>
          <w:ilvl w:val="0"/>
          <w:numId w:val="9"/>
        </w:numPr>
        <w:spacing w:after="16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zmian organizacyjnych u Wykonawcy lub Zamawiającego, w tym również związanych z następstwem prawnym podmiotów, Zamawiający dopuszcza zmianę treści Umowy w tym przedmiocie. </w:t>
      </w:r>
    </w:p>
    <w:p w:rsidR="00CB3F07" w:rsidRDefault="002F54DC">
      <w:pPr>
        <w:pStyle w:val="Akapitzlist"/>
        <w:numPr>
          <w:ilvl w:val="0"/>
          <w:numId w:val="9"/>
        </w:numPr>
        <w:spacing w:after="16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Wszelkie zmiany treści Umowy wymagają formy pisemnej, pod rygorem nieważności.</w:t>
      </w:r>
    </w:p>
    <w:p w:rsidR="00CB3F07" w:rsidRDefault="002F54D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7.</w:t>
      </w:r>
    </w:p>
    <w:p w:rsidR="00CB3F07" w:rsidRDefault="002F54D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Odpowiedzialność i kary umowne</w:t>
      </w:r>
    </w:p>
    <w:p w:rsidR="00CB3F07" w:rsidRDefault="00CB3F0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3F07" w:rsidRDefault="002F54DC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zapłaci Zamawiającemu kary umowne za:</w:t>
      </w:r>
    </w:p>
    <w:p w:rsidR="00CB3F07" w:rsidRDefault="002F54DC">
      <w:pPr>
        <w:numPr>
          <w:ilvl w:val="0"/>
          <w:numId w:val="7"/>
        </w:numPr>
        <w:spacing w:after="0" w:line="360" w:lineRule="auto"/>
        <w:ind w:hanging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odstąpienie od umowy z przyczyn leżących po stronie Wykonawcy - w wysokości 20% wynagrodzenia umownego (brutto),</w:t>
      </w:r>
    </w:p>
    <w:p w:rsidR="00CB3F07" w:rsidRDefault="002F54DC">
      <w:pPr>
        <w:numPr>
          <w:ilvl w:val="0"/>
          <w:numId w:val="7"/>
        </w:numPr>
        <w:spacing w:after="0" w:line="360" w:lineRule="auto"/>
        <w:ind w:hanging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opóźnienie w terminie wykonania przedmiotu umowy, określonym w § 2 ust. 1 – w wysokości 0,5% wynagrodzenia umownego (brutto) za każdy dzień opóźnienia, jednak nie więcej niż 20% tegoż wynagrodzenia,</w:t>
      </w:r>
    </w:p>
    <w:p w:rsidR="00CB3F07" w:rsidRDefault="002F54DC">
      <w:pPr>
        <w:numPr>
          <w:ilvl w:val="0"/>
          <w:numId w:val="7"/>
        </w:numPr>
        <w:spacing w:after="0" w:line="360" w:lineRule="auto"/>
        <w:ind w:left="714" w:hanging="4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opóźnienie w usunięciu stwierdzonych wad w przedmiocie umowy – w wysokości 0,5% wynagrodzenia umownego (brutto) za każdy dzień opóźnienia po dniu uzgodnionym jako termin usunięcia wad, nie więcej jednak niż 50% wartości wadliwie zrealizowanego przedmiotu umowy.</w:t>
      </w:r>
    </w:p>
    <w:p w:rsidR="00CB3F07" w:rsidRDefault="002F54DC">
      <w:pPr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Żądanie kary umownej nie wyklucza uprawnień Zamawiającego do dochodzenia odszkodowania uzupełniającego na zasadach ogólnych, jeżeli szkoda przekroczy wartość zastrzeżonej kary.</w:t>
      </w:r>
    </w:p>
    <w:p w:rsidR="00CB3F07" w:rsidRDefault="002F54DC">
      <w:pPr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Ewentualne kary umowne Zamawiający ma prawo potrącić z wynagrodzenia należnego Wykonawcy, na co Wykonawca wyraża nieodwołalną zgodę</w:t>
      </w:r>
    </w:p>
    <w:p w:rsidR="00CB3F07" w:rsidRDefault="002F54DC" w:rsidP="00F5427F">
      <w:pPr>
        <w:spacing w:before="240" w:after="0" w:line="360" w:lineRule="auto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8. </w:t>
      </w:r>
    </w:p>
    <w:p w:rsidR="00CB3F07" w:rsidRDefault="002F54DC">
      <w:pPr>
        <w:spacing w:after="0" w:line="360" w:lineRule="auto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Postanowienia końcowe</w:t>
      </w:r>
    </w:p>
    <w:p w:rsidR="00CB3F07" w:rsidRDefault="00CB3F07">
      <w:pPr>
        <w:spacing w:after="0" w:line="360" w:lineRule="auto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CB3F07" w:rsidRDefault="002F54DC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sprawach nieuregulowanych niniejsza umową maja zastosowanie przepisy Kodeksu Cywilnego.</w:t>
      </w:r>
    </w:p>
    <w:p w:rsidR="00CB3F07" w:rsidRDefault="002F54DC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Umowę sporządzono, w trzech (3) jednobrzmiących egzemplarzach, w tym jeden (1) egzemplarz dla Wykonawcy, dwa (2) dla Zamawiającego.</w:t>
      </w:r>
    </w:p>
    <w:p w:rsidR="00CB3F07" w:rsidRDefault="002F54DC">
      <w:pPr>
        <w:pStyle w:val="Akapitzlist"/>
        <w:numPr>
          <w:ilvl w:val="0"/>
          <w:numId w:val="8"/>
        </w:numPr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Integralną część niniejszej umowy jest Załącznik - Formularz ofertowy Wykonawcy.</w:t>
      </w:r>
    </w:p>
    <w:p w:rsidR="00CB3F07" w:rsidRDefault="00CB3F07">
      <w:pPr>
        <w:pStyle w:val="Akapitzlist"/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</w:p>
    <w:p w:rsidR="00CB3F07" w:rsidRDefault="00CB3F07">
      <w:pPr>
        <w:pStyle w:val="Akapitzlist"/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</w:p>
    <w:p w:rsidR="00CB3F07" w:rsidRDefault="002F54D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ZAMAWIAJĄCY: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WYKONAWCA:</w:t>
      </w:r>
    </w:p>
    <w:p w:rsidR="00CB3F07" w:rsidRDefault="00CB3F0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B3F07" w:rsidRDefault="00CB3F07">
      <w:pPr>
        <w:pStyle w:val="Akapitzlist"/>
        <w:spacing w:line="360" w:lineRule="auto"/>
        <w:ind w:left="1064"/>
      </w:pPr>
    </w:p>
    <w:sectPr w:rsidR="00CB3F07">
      <w:headerReference w:type="default" r:id="rId10"/>
      <w:footerReference w:type="default" r:id="rId11"/>
      <w:pgSz w:w="11906" w:h="16838"/>
      <w:pgMar w:top="766" w:right="1418" w:bottom="766" w:left="1418" w:header="709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086" w:rsidRDefault="001F2086">
      <w:pPr>
        <w:spacing w:after="0" w:line="240" w:lineRule="auto"/>
      </w:pPr>
      <w:r>
        <w:separator/>
      </w:r>
    </w:p>
  </w:endnote>
  <w:endnote w:type="continuationSeparator" w:id="0">
    <w:p w:rsidR="001F2086" w:rsidRDefault="001F2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F07" w:rsidRDefault="00CB3F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086" w:rsidRDefault="001F2086">
      <w:pPr>
        <w:spacing w:after="0" w:line="240" w:lineRule="auto"/>
      </w:pPr>
      <w:r>
        <w:separator/>
      </w:r>
    </w:p>
  </w:footnote>
  <w:footnote w:type="continuationSeparator" w:id="0">
    <w:p w:rsidR="001F2086" w:rsidRDefault="001F2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F07" w:rsidRDefault="00CB3F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52FD"/>
    <w:multiLevelType w:val="multilevel"/>
    <w:tmpl w:val="05D285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A1B86"/>
    <w:multiLevelType w:val="multilevel"/>
    <w:tmpl w:val="1C44AE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C5A29"/>
    <w:multiLevelType w:val="multilevel"/>
    <w:tmpl w:val="30E8A3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168651F1"/>
    <w:multiLevelType w:val="multilevel"/>
    <w:tmpl w:val="AA7E12D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E3473"/>
    <w:multiLevelType w:val="multilevel"/>
    <w:tmpl w:val="95F085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CF16E6"/>
    <w:multiLevelType w:val="hybridMultilevel"/>
    <w:tmpl w:val="71C86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CF1B52"/>
    <w:multiLevelType w:val="multilevel"/>
    <w:tmpl w:val="9A5A09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D16478"/>
    <w:multiLevelType w:val="multilevel"/>
    <w:tmpl w:val="3F8C5B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C0421D"/>
    <w:multiLevelType w:val="hybridMultilevel"/>
    <w:tmpl w:val="34C00B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E752A1"/>
    <w:multiLevelType w:val="multilevel"/>
    <w:tmpl w:val="7BE0BA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90A4BDF"/>
    <w:multiLevelType w:val="multilevel"/>
    <w:tmpl w:val="E54E62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DC0663"/>
    <w:multiLevelType w:val="multilevel"/>
    <w:tmpl w:val="6D6C5A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17F2F8A"/>
    <w:multiLevelType w:val="multilevel"/>
    <w:tmpl w:val="D528D8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3535C08"/>
    <w:multiLevelType w:val="multilevel"/>
    <w:tmpl w:val="C7E06A0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E13D01"/>
    <w:multiLevelType w:val="multilevel"/>
    <w:tmpl w:val="01682D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C652972"/>
    <w:multiLevelType w:val="multilevel"/>
    <w:tmpl w:val="59F45B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167604"/>
    <w:multiLevelType w:val="multilevel"/>
    <w:tmpl w:val="892015B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09314D0"/>
    <w:multiLevelType w:val="multilevel"/>
    <w:tmpl w:val="685600C8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/>
        <w:b/>
        <w:i w:val="0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1766A3"/>
    <w:multiLevelType w:val="multilevel"/>
    <w:tmpl w:val="6DC456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7"/>
  </w:num>
  <w:num w:numId="4">
    <w:abstractNumId w:val="0"/>
  </w:num>
  <w:num w:numId="5">
    <w:abstractNumId w:val="1"/>
  </w:num>
  <w:num w:numId="6">
    <w:abstractNumId w:val="6"/>
  </w:num>
  <w:num w:numId="7">
    <w:abstractNumId w:val="10"/>
  </w:num>
  <w:num w:numId="8">
    <w:abstractNumId w:val="15"/>
  </w:num>
  <w:num w:numId="9">
    <w:abstractNumId w:val="18"/>
  </w:num>
  <w:num w:numId="10">
    <w:abstractNumId w:val="16"/>
  </w:num>
  <w:num w:numId="11">
    <w:abstractNumId w:val="3"/>
  </w:num>
  <w:num w:numId="12">
    <w:abstractNumId w:val="9"/>
  </w:num>
  <w:num w:numId="13">
    <w:abstractNumId w:val="14"/>
  </w:num>
  <w:num w:numId="14">
    <w:abstractNumId w:val="11"/>
  </w:num>
  <w:num w:numId="15">
    <w:abstractNumId w:val="12"/>
  </w:num>
  <w:num w:numId="16">
    <w:abstractNumId w:val="4"/>
  </w:num>
  <w:num w:numId="17">
    <w:abstractNumId w:val="2"/>
  </w:num>
  <w:num w:numId="18">
    <w:abstractNumId w:val="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F07"/>
    <w:rsid w:val="000316DF"/>
    <w:rsid w:val="00110145"/>
    <w:rsid w:val="001F2086"/>
    <w:rsid w:val="002F54DC"/>
    <w:rsid w:val="003B57EF"/>
    <w:rsid w:val="003D687D"/>
    <w:rsid w:val="004603CF"/>
    <w:rsid w:val="005670FC"/>
    <w:rsid w:val="005A261C"/>
    <w:rsid w:val="00665C33"/>
    <w:rsid w:val="006674E7"/>
    <w:rsid w:val="007D6810"/>
    <w:rsid w:val="007E0209"/>
    <w:rsid w:val="008173BD"/>
    <w:rsid w:val="008A37B2"/>
    <w:rsid w:val="00A615C9"/>
    <w:rsid w:val="00AD219B"/>
    <w:rsid w:val="00AD2BE5"/>
    <w:rsid w:val="00CB3F07"/>
    <w:rsid w:val="00CC3D6A"/>
    <w:rsid w:val="00D26E82"/>
    <w:rsid w:val="00E74D3A"/>
    <w:rsid w:val="00F31AE4"/>
    <w:rsid w:val="00F5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23F36"/>
  <w15:docId w15:val="{92BC6462-9106-4E54-9BC1-C003325CA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A1D"/>
    <w:pPr>
      <w:spacing w:after="200" w:line="276" w:lineRule="auto"/>
    </w:pPr>
    <w:rPr>
      <w:rFonts w:cs="Times New Roman"/>
    </w:rPr>
  </w:style>
  <w:style w:type="paragraph" w:styleId="Nagwek1">
    <w:name w:val="heading 1"/>
    <w:basedOn w:val="Normalny"/>
    <w:link w:val="Nagwek1Znak"/>
    <w:uiPriority w:val="1"/>
    <w:qFormat/>
    <w:rsid w:val="003C70E2"/>
    <w:pPr>
      <w:widowControl w:val="0"/>
      <w:spacing w:after="0" w:line="240" w:lineRule="auto"/>
      <w:ind w:left="796" w:hanging="360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983A1D"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83A1D"/>
    <w:rPr>
      <w:rFonts w:ascii="Tahoma" w:eastAsia="Calibri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D1CCD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1"/>
    <w:qFormat/>
    <w:rsid w:val="003C70E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czeinternetowe">
    <w:name w:val="Łącze internetowe"/>
    <w:rsid w:val="00376019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qFormat/>
    <w:rsid w:val="00376019"/>
    <w:rPr>
      <w:rFonts w:ascii="Calibri" w:eastAsia="Calibri" w:hAnsi="Calibri" w:cs="Times New Roman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ascii="Times New Roman" w:hAnsi="Times New Roman"/>
      <w:b/>
      <w:sz w:val="24"/>
    </w:rPr>
  </w:style>
  <w:style w:type="character" w:customStyle="1" w:styleId="ListLabel3">
    <w:name w:val="ListLabel 3"/>
    <w:qFormat/>
    <w:rPr>
      <w:rFonts w:ascii="Times New Roman" w:hAnsi="Times New Roman"/>
      <w:b/>
      <w:i w:val="0"/>
      <w:sz w:val="24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ascii="Times New Roman" w:hAnsi="Times New Roman" w:cs="Courier New"/>
      <w:sz w:val="24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ascii="Times New Roman" w:hAnsi="Times New Roman" w:cs="Courier New"/>
      <w:sz w:val="24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ascii="Times New Roman" w:hAnsi="Times New Roman"/>
      <w:color w:val="auto"/>
      <w:sz w:val="24"/>
      <w:szCs w:val="24"/>
    </w:rPr>
  </w:style>
  <w:style w:type="paragraph" w:styleId="Nagwek">
    <w:name w:val="header"/>
    <w:basedOn w:val="Normalny"/>
    <w:next w:val="Tekstpodstawowy"/>
    <w:link w:val="NagwekZnak"/>
    <w:rsid w:val="00983A1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83A1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D1CCD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23469B"/>
    <w:pPr>
      <w:ind w:left="720"/>
      <w:contextualSpacing/>
    </w:pPr>
  </w:style>
  <w:style w:type="paragraph" w:customStyle="1" w:styleId="Default">
    <w:name w:val="Default"/>
    <w:qFormat/>
    <w:rsid w:val="00627F12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876DAB"/>
    <w:pPr>
      <w:widowControl w:val="0"/>
      <w:spacing w:after="0" w:line="240" w:lineRule="auto"/>
    </w:pPr>
    <w:rPr>
      <w:rFonts w:ascii="Times New Roman" w:eastAsia="Times New Roman" w:hAnsi="Times New Roman"/>
      <w:lang w:val="en-US"/>
    </w:rPr>
  </w:style>
  <w:style w:type="table" w:styleId="Tabela-Siatka">
    <w:name w:val="Table Grid"/>
    <w:basedOn w:val="Standardowy"/>
    <w:uiPriority w:val="59"/>
    <w:rsid w:val="00903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5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in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iusz.zaczek@konin.um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A491B-543F-4F5A-97D4-58CD6FDE8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1448</Words>
  <Characters>8691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Ławniczak</dc:creator>
  <dc:description/>
  <cp:lastModifiedBy>Mariusz Żaczek</cp:lastModifiedBy>
  <cp:revision>11</cp:revision>
  <cp:lastPrinted>2019-05-21T09:54:00Z</cp:lastPrinted>
  <dcterms:created xsi:type="dcterms:W3CDTF">2019-05-20T12:02:00Z</dcterms:created>
  <dcterms:modified xsi:type="dcterms:W3CDTF">2019-05-30T11:09:00Z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